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3918" w14:textId="1EA56909" w:rsidR="00DC28D1" w:rsidRPr="0076406C" w:rsidRDefault="00991FAC" w:rsidP="000D04AE">
      <w:pPr>
        <w:pStyle w:val="Heading2"/>
        <w:numPr>
          <w:ilvl w:val="0"/>
          <w:numId w:val="0"/>
        </w:numPr>
        <w:ind w:left="1065" w:hanging="720"/>
      </w:pPr>
      <w:bookmarkStart w:id="0" w:name="_Toc164154427"/>
      <w:bookmarkStart w:id="1" w:name="_Hlk167089716"/>
      <w:r w:rsidRPr="0076406C">
        <w:t>Delivery Record</w:t>
      </w:r>
      <w:bookmarkEnd w:id="0"/>
      <w:r w:rsidRPr="0076406C">
        <w:t xml:space="preserve"> </w:t>
      </w:r>
    </w:p>
    <w:p w14:paraId="5FD02B61" w14:textId="4ABB4C6B" w:rsidR="00DC28D1" w:rsidRPr="00991FAC" w:rsidRDefault="00413DC6" w:rsidP="00991FAC">
      <w:pPr>
        <w:rPr>
          <w:b/>
          <w:bCs/>
        </w:rPr>
      </w:pPr>
      <w:r w:rsidRPr="00991FAC">
        <w:rPr>
          <w:b/>
          <w:bCs/>
        </w:rPr>
        <w:t>Decide how many food items you will probe or check per delivery</w:t>
      </w:r>
      <w:r w:rsidR="00991FAC">
        <w:rPr>
          <w:b/>
          <w:bCs/>
        </w:rPr>
        <w:t>.</w:t>
      </w:r>
    </w:p>
    <w:tbl>
      <w:tblPr>
        <w:tblStyle w:val="TableGrid"/>
        <w:tblW w:w="10762" w:type="dxa"/>
        <w:tblInd w:w="10" w:type="dxa"/>
        <w:tblCellMar>
          <w:top w:w="41" w:type="dxa"/>
          <w:left w:w="85" w:type="dxa"/>
          <w:right w:w="78" w:type="dxa"/>
        </w:tblCellMar>
        <w:tblLook w:val="04A0" w:firstRow="1" w:lastRow="0" w:firstColumn="1" w:lastColumn="0" w:noHBand="0" w:noVBand="1"/>
      </w:tblPr>
      <w:tblGrid>
        <w:gridCol w:w="1475"/>
        <w:gridCol w:w="1020"/>
        <w:gridCol w:w="2395"/>
        <w:gridCol w:w="4852"/>
        <w:gridCol w:w="37"/>
        <w:gridCol w:w="983"/>
      </w:tblGrid>
      <w:tr w:rsidR="00DC28D1" w:rsidRPr="0076406C" w14:paraId="0CAEECA0" w14:textId="77777777" w:rsidTr="000D04AE">
        <w:trPr>
          <w:trHeight w:val="1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501D0406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Best before date</w:t>
            </w: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04304794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Temp</w:t>
            </w: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4B36B3BC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Corrective Action</w:t>
            </w: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0C9A0B44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Initials</w:t>
            </w:r>
          </w:p>
        </w:tc>
      </w:tr>
      <w:tr w:rsidR="00DC28D1" w:rsidRPr="0076406C" w14:paraId="43B2FCCD" w14:textId="77777777" w:rsidTr="000D04AE">
        <w:trPr>
          <w:trHeight w:val="64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DB85D1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4D8003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D8D150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86D49B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298F17B" w14:textId="77777777" w:rsidTr="000D04AE">
        <w:trPr>
          <w:trHeight w:val="64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4992B3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31B1E7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26D8EE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00F360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AE429A8" w14:textId="77777777" w:rsidTr="000D04AE">
        <w:trPr>
          <w:trHeight w:val="64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074CFF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C5B90E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FD3852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0A8E84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E0C1C48" w14:textId="77777777" w:rsidTr="000D04AE">
        <w:trPr>
          <w:trHeight w:val="64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E1F1CE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AA3872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E85C65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D165D7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7467D7C" w14:textId="77777777" w:rsidTr="000D04AE">
        <w:trPr>
          <w:trHeight w:val="64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1A5DAA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2C1690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0E6BB6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EB16A4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F534C3C" w14:textId="77777777" w:rsidTr="000D04AE">
        <w:trPr>
          <w:trHeight w:val="64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648BC5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F6D20B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88D6D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4A8806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3FE99791" w14:textId="77777777" w:rsidTr="000D04AE">
        <w:trPr>
          <w:trHeight w:val="649"/>
        </w:trPr>
        <w:tc>
          <w:tcPr>
            <w:tcW w:w="147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9A0589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773549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247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E805C5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D62BC9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32FF8EB" w14:textId="77777777" w:rsidTr="000D04AE">
        <w:trPr>
          <w:trHeight w:val="1088"/>
        </w:trPr>
        <w:tc>
          <w:tcPr>
            <w:tcW w:w="4890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7F685DAE" w14:textId="77777777" w:rsidR="00DC28D1" w:rsidRPr="0076406C" w:rsidRDefault="00413DC6">
            <w:pPr>
              <w:spacing w:after="0" w:line="259" w:lineRule="auto"/>
              <w:ind w:left="0" w:right="312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Have the corrective actions been carried out?</w:t>
            </w:r>
          </w:p>
        </w:tc>
        <w:tc>
          <w:tcPr>
            <w:tcW w:w="488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61DECB67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Date checked by Manager/Supervisor</w:t>
            </w:r>
          </w:p>
        </w:tc>
        <w:tc>
          <w:tcPr>
            <w:tcW w:w="98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3B2E1D8A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Initials</w:t>
            </w:r>
          </w:p>
        </w:tc>
      </w:tr>
    </w:tbl>
    <w:bookmarkEnd w:id="1"/>
    <w:p w14:paraId="0587D19F" w14:textId="77777777" w:rsidR="000D04AE" w:rsidRPr="0076406C" w:rsidRDefault="000D04AE" w:rsidP="000D04AE">
      <w:pPr>
        <w:spacing w:after="65"/>
        <w:ind w:left="10"/>
        <w:rPr>
          <w:rFonts w:ascii="Calibri" w:hAnsi="Calibri" w:cs="Calibri"/>
        </w:rPr>
      </w:pPr>
      <w:r w:rsidRPr="0076406C">
        <w:rPr>
          <w:rFonts w:ascii="Calibri" w:hAnsi="Calibri" w:cs="Calibri"/>
        </w:rPr>
        <w:t>Please note:</w:t>
      </w:r>
    </w:p>
    <w:p w14:paraId="468166D3" w14:textId="77777777" w:rsidR="000D04AE" w:rsidRPr="0076406C" w:rsidRDefault="000D04AE" w:rsidP="000D04AE">
      <w:pPr>
        <w:spacing w:after="65"/>
        <w:ind w:left="10"/>
        <w:rPr>
          <w:rFonts w:ascii="Calibri" w:hAnsi="Calibri" w:cs="Calibri"/>
        </w:rPr>
      </w:pPr>
      <w:r w:rsidRPr="0076406C">
        <w:rPr>
          <w:rFonts w:ascii="Calibri" w:hAnsi="Calibri" w:cs="Calibri"/>
        </w:rPr>
        <w:t>High risk chilled food delivered below 8°C (ideally 5°C or below)</w:t>
      </w:r>
    </w:p>
    <w:p w14:paraId="6D5290FB" w14:textId="77777777" w:rsidR="000D04AE" w:rsidRDefault="000D04AE" w:rsidP="000D04AE">
      <w:pPr>
        <w:ind w:left="10"/>
        <w:rPr>
          <w:rFonts w:ascii="Calibri" w:hAnsi="Calibri" w:cs="Calibri"/>
        </w:rPr>
      </w:pPr>
      <w:r w:rsidRPr="0076406C">
        <w:rPr>
          <w:rFonts w:ascii="Calibri" w:hAnsi="Calibri" w:cs="Calibri"/>
        </w:rPr>
        <w:t>All food protected from risk of contamination</w:t>
      </w:r>
      <w:r>
        <w:rPr>
          <w:rFonts w:ascii="Calibri" w:hAnsi="Calibri" w:cs="Calibri"/>
        </w:rPr>
        <w:t>.</w:t>
      </w:r>
    </w:p>
    <w:p w14:paraId="0724AEAD" w14:textId="77777777" w:rsidR="0012344D" w:rsidRPr="007166F8" w:rsidRDefault="0012344D" w:rsidP="00731FA5">
      <w:pPr>
        <w:spacing w:before="120"/>
        <w:rPr>
          <w:rStyle w:val="Hyperlink"/>
          <w:rFonts w:ascii="Calibri" w:hAnsi="Calibri" w:cs="Calibri"/>
          <w:sz w:val="22"/>
          <w:szCs w:val="22"/>
        </w:rPr>
      </w:pPr>
    </w:p>
    <w:p w14:paraId="6894EF7E" w14:textId="2B830A76" w:rsidR="0022423C" w:rsidRPr="000D04AE" w:rsidRDefault="0022423C" w:rsidP="000D04AE">
      <w:pPr>
        <w:spacing w:after="160" w:line="278" w:lineRule="auto"/>
        <w:ind w:left="0" w:firstLine="0"/>
        <w:rPr>
          <w:rFonts w:cstheme="minorHAnsi"/>
        </w:rPr>
      </w:pPr>
    </w:p>
    <w:sectPr w:rsidR="0022423C" w:rsidRPr="000D04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12" w:right="574" w:bottom="124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3AC" w14:textId="77777777" w:rsidR="00A23115" w:rsidRDefault="00A23115">
      <w:pPr>
        <w:spacing w:after="0" w:line="240" w:lineRule="auto"/>
      </w:pPr>
      <w:r>
        <w:separator/>
      </w:r>
    </w:p>
  </w:endnote>
  <w:endnote w:type="continuationSeparator" w:id="0">
    <w:p w14:paraId="2A3A856B" w14:textId="77777777" w:rsidR="00A23115" w:rsidRDefault="00A2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607B4C8A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71DE23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6C23FB53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3422B2" w14:textId="3383B00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1FE5" w:rsidRPr="00F51FE5">
            <w:rPr>
              <w:rFonts w:ascii="Calibri" w:eastAsia="Calibri" w:hAnsi="Calibri" w:cs="Calibri"/>
              <w:noProof/>
              <w:color w:val="FFFFFF"/>
            </w:rPr>
            <w:t>84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B6D9850" w14:textId="77777777" w:rsidR="00DC28D1" w:rsidRDefault="00DC28D1">
    <w:pPr>
      <w:spacing w:after="0" w:line="259" w:lineRule="auto"/>
      <w:ind w:left="-567" w:right="11339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78126734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1B99D879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3ECD9691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0E4081" w14:textId="19FD8D99" w:rsidR="00DC28D1" w:rsidRDefault="000010C7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 w:rsidRPr="00531A7F">
            <w:rPr>
              <w:rFonts w:ascii="Calibri" w:eastAsia="Calibri" w:hAnsi="Calibri" w:cs="Calibri"/>
              <w:color w:val="FFFFFF"/>
            </w:rPr>
            <w:fldChar w:fldCharType="begin"/>
          </w:r>
          <w:r w:rsidRPr="00531A7F">
            <w:rPr>
              <w:rFonts w:ascii="Calibri" w:eastAsia="Calibri" w:hAnsi="Calibri" w:cs="Calibri"/>
              <w:color w:val="FFFFFF"/>
            </w:rPr>
            <w:instrText xml:space="preserve"> PAGE   \* MERGEFORMAT </w:instrText>
          </w:r>
          <w:r w:rsidRPr="00531A7F">
            <w:rPr>
              <w:rFonts w:ascii="Calibri" w:eastAsia="Calibri" w:hAnsi="Calibri" w:cs="Calibri"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58</w:t>
          </w:r>
          <w:r w:rsidRPr="00531A7F">
            <w:rPr>
              <w:rFonts w:ascii="Calibri" w:eastAsia="Calibri" w:hAnsi="Calibri" w:cs="Calibri"/>
              <w:b/>
              <w:bCs/>
              <w:noProof/>
              <w:color w:val="FFFFFF"/>
            </w:rPr>
            <w:fldChar w:fldCharType="end"/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FFFFFF"/>
            </w:rPr>
            <w:t>|</w:t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>Page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 w:rsidRPr="0096548E">
            <w:rPr>
              <w:rFonts w:ascii="Calibri" w:eastAsia="Calibri" w:hAnsi="Calibri" w:cs="Calibri"/>
              <w:color w:val="FFFFFF" w:themeColor="background1"/>
              <w:spacing w:val="60"/>
            </w:rPr>
            <w:t>-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>Herts Safe Food Pack BBfA April 2024 v21</w:t>
          </w:r>
          <w:r w:rsidR="00413DC6">
            <w:rPr>
              <w:rFonts w:ascii="Calibri" w:eastAsia="Calibri" w:hAnsi="Calibri" w:cs="Calibri"/>
              <w:color w:val="FFFFFF"/>
            </w:rPr>
            <w:tab/>
          </w:r>
        </w:p>
      </w:tc>
    </w:tr>
  </w:tbl>
  <w:p w14:paraId="7015FC55" w14:textId="77777777" w:rsidR="00DC28D1" w:rsidRDefault="00DC28D1">
    <w:pPr>
      <w:spacing w:after="0" w:line="259" w:lineRule="auto"/>
      <w:ind w:left="-567" w:right="1133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368AAC41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22F9597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54329F78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00FF10C2" w14:textId="7777777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19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51C92E4" w14:textId="77777777" w:rsidR="00DC28D1" w:rsidRDefault="00DC28D1">
    <w:pPr>
      <w:spacing w:after="0" w:line="259" w:lineRule="auto"/>
      <w:ind w:left="-567" w:right="1133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BB3" w14:textId="77777777" w:rsidR="00A23115" w:rsidRDefault="00A23115">
      <w:pPr>
        <w:spacing w:after="0" w:line="240" w:lineRule="auto"/>
      </w:pPr>
      <w:r>
        <w:separator/>
      </w:r>
    </w:p>
  </w:footnote>
  <w:footnote w:type="continuationSeparator" w:id="0">
    <w:p w14:paraId="4070619B" w14:textId="77777777" w:rsidR="00A23115" w:rsidRDefault="00A2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7C0B0D01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6634361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206F4B0C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4EFECF9B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689EC7C0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4624" behindDoc="0" locked="0" layoutInCell="1" allowOverlap="0" wp14:anchorId="42E4D20F" wp14:editId="5F5B62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41396DE9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7FC199E2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7F77C2DB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533A5265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307B476B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0" wp14:anchorId="4FD7813C" wp14:editId="1985C366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67A7BBE6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05E61B08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41774D4F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28E05706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18DD9828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6672" behindDoc="0" locked="0" layoutInCell="1" allowOverlap="0" wp14:anchorId="3BA5E969" wp14:editId="66F834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59"/>
    <w:multiLevelType w:val="hybridMultilevel"/>
    <w:tmpl w:val="FFFFFFFF"/>
    <w:lvl w:ilvl="0" w:tplc="AD3430F4">
      <w:start w:val="1"/>
      <w:numFmt w:val="bullet"/>
      <w:lvlText w:val="–"/>
      <w:lvlJc w:val="left"/>
      <w:pPr>
        <w:ind w:left="186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6300">
      <w:start w:val="1"/>
      <w:numFmt w:val="bullet"/>
      <w:lvlText w:val="o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866E2">
      <w:start w:val="1"/>
      <w:numFmt w:val="bullet"/>
      <w:lvlText w:val="▪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8740">
      <w:start w:val="1"/>
      <w:numFmt w:val="bullet"/>
      <w:lvlText w:val="•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732">
      <w:start w:val="1"/>
      <w:numFmt w:val="bullet"/>
      <w:lvlText w:val="o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C7DDE">
      <w:start w:val="1"/>
      <w:numFmt w:val="bullet"/>
      <w:lvlText w:val="▪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5522">
      <w:start w:val="1"/>
      <w:numFmt w:val="bullet"/>
      <w:lvlText w:val="•"/>
      <w:lvlJc w:val="left"/>
      <w:pPr>
        <w:ind w:left="66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C44E8">
      <w:start w:val="1"/>
      <w:numFmt w:val="bullet"/>
      <w:lvlText w:val="o"/>
      <w:lvlJc w:val="left"/>
      <w:pPr>
        <w:ind w:left="73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AEFA">
      <w:start w:val="1"/>
      <w:numFmt w:val="bullet"/>
      <w:lvlText w:val="▪"/>
      <w:lvlJc w:val="left"/>
      <w:pPr>
        <w:ind w:left="80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A058F"/>
    <w:multiLevelType w:val="hybridMultilevel"/>
    <w:tmpl w:val="0FEC15A0"/>
    <w:lvl w:ilvl="0" w:tplc="FDA416C2">
      <w:start w:val="1"/>
      <w:numFmt w:val="decimal"/>
      <w:lvlText w:val="%1."/>
      <w:lvlJc w:val="left"/>
      <w:pPr>
        <w:ind w:left="56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5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C379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E3E4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2993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C8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43A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71F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A252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43820"/>
    <w:multiLevelType w:val="hybridMultilevel"/>
    <w:tmpl w:val="B874D3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C567A5"/>
    <w:multiLevelType w:val="hybridMultilevel"/>
    <w:tmpl w:val="C2F025A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FA431EC"/>
    <w:multiLevelType w:val="hybridMultilevel"/>
    <w:tmpl w:val="B78CF87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0E318D0"/>
    <w:multiLevelType w:val="hybridMultilevel"/>
    <w:tmpl w:val="6E702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0DD3"/>
    <w:multiLevelType w:val="hybridMultilevel"/>
    <w:tmpl w:val="FFFFFFFF"/>
    <w:lvl w:ilvl="0" w:tplc="FFF4F420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1A5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A7F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504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816E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AF644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0AA4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8649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DC3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95EEF"/>
    <w:multiLevelType w:val="hybridMultilevel"/>
    <w:tmpl w:val="FFFFFFFF"/>
    <w:lvl w:ilvl="0" w:tplc="A4641930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6C2C4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688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C14D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E946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AF32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49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47C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88CC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774EE"/>
    <w:multiLevelType w:val="hybridMultilevel"/>
    <w:tmpl w:val="50EE150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DC41554"/>
    <w:multiLevelType w:val="hybridMultilevel"/>
    <w:tmpl w:val="FFFFFFFF"/>
    <w:lvl w:ilvl="0" w:tplc="C810A578">
      <w:start w:val="1"/>
      <w:numFmt w:val="bullet"/>
      <w:lvlText w:val="•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A2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C1CDE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0EDA8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0CEE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42BAC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732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FEA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6DA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85381D"/>
    <w:multiLevelType w:val="hybridMultilevel"/>
    <w:tmpl w:val="FFFFFFFF"/>
    <w:lvl w:ilvl="0" w:tplc="C8423ED6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A694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CDCA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A590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E5B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ECE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019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D98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5D8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74746"/>
    <w:multiLevelType w:val="multilevel"/>
    <w:tmpl w:val="3D6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65D43"/>
    <w:multiLevelType w:val="hybridMultilevel"/>
    <w:tmpl w:val="4BFEA5E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EA23EA1"/>
    <w:multiLevelType w:val="hybridMultilevel"/>
    <w:tmpl w:val="07F6D7BE"/>
    <w:lvl w:ilvl="0" w:tplc="32B6F20A">
      <w:start w:val="1"/>
      <w:numFmt w:val="lowerLetter"/>
      <w:lvlText w:val="%1)"/>
      <w:lvlJc w:val="left"/>
      <w:pPr>
        <w:ind w:left="2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622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82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0B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08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0D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0E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E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6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63ACF"/>
    <w:multiLevelType w:val="hybridMultilevel"/>
    <w:tmpl w:val="FFFFFFFF"/>
    <w:lvl w:ilvl="0" w:tplc="8F8A3C46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278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0021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F9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6734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C27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282B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C0D7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2ED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FB44BE"/>
    <w:multiLevelType w:val="hybridMultilevel"/>
    <w:tmpl w:val="E650298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38831AF"/>
    <w:multiLevelType w:val="hybridMultilevel"/>
    <w:tmpl w:val="991AE0B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40B38E3"/>
    <w:multiLevelType w:val="hybridMultilevel"/>
    <w:tmpl w:val="1338923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5243FC7"/>
    <w:multiLevelType w:val="hybridMultilevel"/>
    <w:tmpl w:val="85C2DAD2"/>
    <w:lvl w:ilvl="0" w:tplc="52F633AA">
      <w:start w:val="1"/>
      <w:numFmt w:val="lowerLetter"/>
      <w:lvlText w:val="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A2E8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CA40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A0B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0C2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828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23FD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A4C0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72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CE4989"/>
    <w:multiLevelType w:val="hybridMultilevel"/>
    <w:tmpl w:val="7CA2BA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98160DA"/>
    <w:multiLevelType w:val="hybridMultilevel"/>
    <w:tmpl w:val="9B7C84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C3530F7"/>
    <w:multiLevelType w:val="hybridMultilevel"/>
    <w:tmpl w:val="FFFFFFFF"/>
    <w:lvl w:ilvl="0" w:tplc="71FC5568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0D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13F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C3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991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A6A60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71B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2E4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E4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9415B"/>
    <w:multiLevelType w:val="hybridMultilevel"/>
    <w:tmpl w:val="FFFFFFFF"/>
    <w:lvl w:ilvl="0" w:tplc="0DE67A24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3D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758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82E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EA63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506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CF1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FAA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E07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8F40F5"/>
    <w:multiLevelType w:val="hybridMultilevel"/>
    <w:tmpl w:val="F2041E32"/>
    <w:lvl w:ilvl="0" w:tplc="83943A74">
      <w:start w:val="1"/>
      <w:numFmt w:val="lowerLetter"/>
      <w:lvlText w:val="(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CFEF2">
      <w:start w:val="1"/>
      <w:numFmt w:val="lowerRoman"/>
      <w:lvlText w:val="(%2)"/>
      <w:lvlJc w:val="left"/>
      <w:pPr>
        <w:ind w:left="113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57AE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0E0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004B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68E6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D0B2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C95A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67488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3093A"/>
    <w:multiLevelType w:val="hybridMultilevel"/>
    <w:tmpl w:val="FFFFFFFF"/>
    <w:lvl w:ilvl="0" w:tplc="4DF2D06A">
      <w:start w:val="1"/>
      <w:numFmt w:val="bullet"/>
      <w:lvlText w:val="•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A61DA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61A0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7094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77D6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EE0E8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91B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CFBC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9FDA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395FE9"/>
    <w:multiLevelType w:val="hybridMultilevel"/>
    <w:tmpl w:val="732487A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6CC6850"/>
    <w:multiLevelType w:val="hybridMultilevel"/>
    <w:tmpl w:val="FFFFFFFF"/>
    <w:lvl w:ilvl="0" w:tplc="0A0CB1AE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86A4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307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AAC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E315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4F0D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C8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66E7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7F9C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A2A63"/>
    <w:multiLevelType w:val="hybridMultilevel"/>
    <w:tmpl w:val="B57A7F1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90F2028"/>
    <w:multiLevelType w:val="hybridMultilevel"/>
    <w:tmpl w:val="FFFFFFFF"/>
    <w:lvl w:ilvl="0" w:tplc="AB00AE28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59E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EE9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9EE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4B6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664C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C6F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6813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A46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164CF"/>
    <w:multiLevelType w:val="hybridMultilevel"/>
    <w:tmpl w:val="6AEEA73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D9D76ED"/>
    <w:multiLevelType w:val="hybridMultilevel"/>
    <w:tmpl w:val="6734C38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DA65827"/>
    <w:multiLevelType w:val="hybridMultilevel"/>
    <w:tmpl w:val="FFFFFFFF"/>
    <w:lvl w:ilvl="0" w:tplc="50263B0C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22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818D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83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854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43D3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FF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8816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EBB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C01DF2"/>
    <w:multiLevelType w:val="hybridMultilevel"/>
    <w:tmpl w:val="2BA8185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926C2E"/>
    <w:multiLevelType w:val="hybridMultilevel"/>
    <w:tmpl w:val="CB40F1F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62E1134"/>
    <w:multiLevelType w:val="multilevel"/>
    <w:tmpl w:val="4EE4DA48"/>
    <w:lvl w:ilvl="0">
      <w:start w:val="1"/>
      <w:numFmt w:val="decimal"/>
      <w:pStyle w:val="Heading1"/>
      <w:lvlText w:val="%1."/>
      <w:lvlJc w:val="left"/>
      <w:pPr>
        <w:ind w:left="705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135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35" w15:restartNumberingAfterBreak="0">
    <w:nsid w:val="76765598"/>
    <w:multiLevelType w:val="hybridMultilevel"/>
    <w:tmpl w:val="C39C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7215">
    <w:abstractNumId w:val="14"/>
  </w:num>
  <w:num w:numId="2" w16cid:durableId="353465218">
    <w:abstractNumId w:val="1"/>
  </w:num>
  <w:num w:numId="3" w16cid:durableId="1683164927">
    <w:abstractNumId w:val="31"/>
  </w:num>
  <w:num w:numId="4" w16cid:durableId="1815176862">
    <w:abstractNumId w:val="7"/>
  </w:num>
  <w:num w:numId="5" w16cid:durableId="562524936">
    <w:abstractNumId w:val="22"/>
  </w:num>
  <w:num w:numId="6" w16cid:durableId="1777938700">
    <w:abstractNumId w:val="18"/>
  </w:num>
  <w:num w:numId="7" w16cid:durableId="1272785841">
    <w:abstractNumId w:val="23"/>
  </w:num>
  <w:num w:numId="8" w16cid:durableId="2041708971">
    <w:abstractNumId w:val="21"/>
  </w:num>
  <w:num w:numId="9" w16cid:durableId="1172916524">
    <w:abstractNumId w:val="24"/>
  </w:num>
  <w:num w:numId="10" w16cid:durableId="375856914">
    <w:abstractNumId w:val="13"/>
  </w:num>
  <w:num w:numId="11" w16cid:durableId="2112436645">
    <w:abstractNumId w:val="0"/>
  </w:num>
  <w:num w:numId="12" w16cid:durableId="355812531">
    <w:abstractNumId w:val="26"/>
  </w:num>
  <w:num w:numId="13" w16cid:durableId="1658530645">
    <w:abstractNumId w:val="10"/>
  </w:num>
  <w:num w:numId="14" w16cid:durableId="2014602312">
    <w:abstractNumId w:val="6"/>
  </w:num>
  <w:num w:numId="15" w16cid:durableId="514808167">
    <w:abstractNumId w:val="28"/>
  </w:num>
  <w:num w:numId="16" w16cid:durableId="237133954">
    <w:abstractNumId w:val="9"/>
  </w:num>
  <w:num w:numId="17" w16cid:durableId="988903938">
    <w:abstractNumId w:val="34"/>
  </w:num>
  <w:num w:numId="18" w16cid:durableId="999891013">
    <w:abstractNumId w:val="16"/>
  </w:num>
  <w:num w:numId="19" w16cid:durableId="1019965484">
    <w:abstractNumId w:val="3"/>
  </w:num>
  <w:num w:numId="20" w16cid:durableId="1717579414">
    <w:abstractNumId w:val="32"/>
  </w:num>
  <w:num w:numId="21" w16cid:durableId="1498425980">
    <w:abstractNumId w:val="8"/>
  </w:num>
  <w:num w:numId="22" w16cid:durableId="1198616973">
    <w:abstractNumId w:val="33"/>
  </w:num>
  <w:num w:numId="23" w16cid:durableId="1644846799">
    <w:abstractNumId w:val="29"/>
  </w:num>
  <w:num w:numId="24" w16cid:durableId="1664311088">
    <w:abstractNumId w:val="30"/>
  </w:num>
  <w:num w:numId="25" w16cid:durableId="1453356687">
    <w:abstractNumId w:val="12"/>
  </w:num>
  <w:num w:numId="26" w16cid:durableId="69888856">
    <w:abstractNumId w:val="25"/>
  </w:num>
  <w:num w:numId="27" w16cid:durableId="1682467613">
    <w:abstractNumId w:val="4"/>
  </w:num>
  <w:num w:numId="28" w16cid:durableId="942953987">
    <w:abstractNumId w:val="27"/>
  </w:num>
  <w:num w:numId="29" w16cid:durableId="216816330">
    <w:abstractNumId w:val="19"/>
  </w:num>
  <w:num w:numId="30" w16cid:durableId="410812138">
    <w:abstractNumId w:val="15"/>
  </w:num>
  <w:num w:numId="31" w16cid:durableId="132600389">
    <w:abstractNumId w:val="5"/>
  </w:num>
  <w:num w:numId="32" w16cid:durableId="837576311">
    <w:abstractNumId w:val="17"/>
  </w:num>
  <w:num w:numId="33" w16cid:durableId="207571695">
    <w:abstractNumId w:val="2"/>
  </w:num>
  <w:num w:numId="34" w16cid:durableId="1947080343">
    <w:abstractNumId w:val="20"/>
  </w:num>
  <w:num w:numId="35" w16cid:durableId="7913589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806049">
    <w:abstractNumId w:val="11"/>
  </w:num>
  <w:num w:numId="37" w16cid:durableId="1126045571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1"/>
    <w:rsid w:val="000010C7"/>
    <w:rsid w:val="000361E7"/>
    <w:rsid w:val="000A601B"/>
    <w:rsid w:val="000B18BE"/>
    <w:rsid w:val="000D04AE"/>
    <w:rsid w:val="000E7BCA"/>
    <w:rsid w:val="0011210A"/>
    <w:rsid w:val="0012344D"/>
    <w:rsid w:val="00167FB1"/>
    <w:rsid w:val="001913FD"/>
    <w:rsid w:val="001A56B3"/>
    <w:rsid w:val="001A5F9F"/>
    <w:rsid w:val="001C543A"/>
    <w:rsid w:val="001F2724"/>
    <w:rsid w:val="00214215"/>
    <w:rsid w:val="0022423C"/>
    <w:rsid w:val="00240290"/>
    <w:rsid w:val="00241F11"/>
    <w:rsid w:val="002C71DF"/>
    <w:rsid w:val="002D7CA1"/>
    <w:rsid w:val="002F2A35"/>
    <w:rsid w:val="0032146A"/>
    <w:rsid w:val="00331891"/>
    <w:rsid w:val="00367890"/>
    <w:rsid w:val="003A3220"/>
    <w:rsid w:val="00413DC6"/>
    <w:rsid w:val="00496E5E"/>
    <w:rsid w:val="004C0EEF"/>
    <w:rsid w:val="00531A7F"/>
    <w:rsid w:val="00532C23"/>
    <w:rsid w:val="005D1512"/>
    <w:rsid w:val="005E17E7"/>
    <w:rsid w:val="005F4138"/>
    <w:rsid w:val="006133FE"/>
    <w:rsid w:val="00623D35"/>
    <w:rsid w:val="0064000B"/>
    <w:rsid w:val="00641AFB"/>
    <w:rsid w:val="00671239"/>
    <w:rsid w:val="0068556F"/>
    <w:rsid w:val="006F014E"/>
    <w:rsid w:val="007166F8"/>
    <w:rsid w:val="00731FA5"/>
    <w:rsid w:val="00735532"/>
    <w:rsid w:val="0076406C"/>
    <w:rsid w:val="007A33FD"/>
    <w:rsid w:val="007D55B9"/>
    <w:rsid w:val="008020A7"/>
    <w:rsid w:val="00836EF4"/>
    <w:rsid w:val="0087112F"/>
    <w:rsid w:val="0087265B"/>
    <w:rsid w:val="008E6E8C"/>
    <w:rsid w:val="008E732D"/>
    <w:rsid w:val="00924118"/>
    <w:rsid w:val="0096548E"/>
    <w:rsid w:val="00981933"/>
    <w:rsid w:val="00991FAC"/>
    <w:rsid w:val="009F5D06"/>
    <w:rsid w:val="00A23115"/>
    <w:rsid w:val="00AA42A4"/>
    <w:rsid w:val="00AD0FD6"/>
    <w:rsid w:val="00AF7148"/>
    <w:rsid w:val="00B51982"/>
    <w:rsid w:val="00B927DD"/>
    <w:rsid w:val="00B95EB4"/>
    <w:rsid w:val="00C312E7"/>
    <w:rsid w:val="00C40959"/>
    <w:rsid w:val="00C43EFE"/>
    <w:rsid w:val="00C6562C"/>
    <w:rsid w:val="00CB2223"/>
    <w:rsid w:val="00CF3876"/>
    <w:rsid w:val="00D12643"/>
    <w:rsid w:val="00D34BA6"/>
    <w:rsid w:val="00D42E3F"/>
    <w:rsid w:val="00D76E57"/>
    <w:rsid w:val="00DC28D1"/>
    <w:rsid w:val="00DE7F6F"/>
    <w:rsid w:val="00DF443D"/>
    <w:rsid w:val="00E05CF9"/>
    <w:rsid w:val="00E5216B"/>
    <w:rsid w:val="00EB376E"/>
    <w:rsid w:val="00F51FE5"/>
    <w:rsid w:val="00F66229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2138"/>
  <w15:docId w15:val="{72EC81E1-5508-A045-91C2-5D0C160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313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rsid w:val="005D1512"/>
    <w:pPr>
      <w:keepNext/>
      <w:keepLines/>
      <w:numPr>
        <w:numId w:val="17"/>
      </w:numPr>
      <w:spacing w:after="0" w:line="259" w:lineRule="auto"/>
      <w:outlineLvl w:val="0"/>
    </w:pPr>
    <w:rPr>
      <w:rFonts w:ascii="Calibri" w:eastAsia="Calibri" w:hAnsi="Calibri" w:cs="Calibri"/>
      <w:b/>
      <w:color w:val="004E9E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64000B"/>
    <w:pPr>
      <w:keepNext/>
      <w:keepLines/>
      <w:numPr>
        <w:ilvl w:val="1"/>
        <w:numId w:val="17"/>
      </w:numPr>
      <w:spacing w:after="88" w:line="259" w:lineRule="auto"/>
      <w:ind w:left="1065"/>
      <w:outlineLvl w:val="1"/>
    </w:pPr>
    <w:rPr>
      <w:rFonts w:ascii="Calibri" w:eastAsia="Calibri" w:hAnsi="Calibri" w:cs="Calibri"/>
      <w:b/>
      <w:color w:val="004E9E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099"/>
    <w:pPr>
      <w:spacing w:before="120" w:after="0"/>
      <w:outlineLvl w:val="2"/>
    </w:pPr>
    <w:rPr>
      <w:rFonts w:ascii="Calibri" w:eastAsia="Calibri" w:hAnsi="Calibri" w:cs="Calibri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C3099"/>
    <w:rPr>
      <w:rFonts w:ascii="Calibri" w:eastAsia="Calibri" w:hAnsi="Calibri" w:cs="Calibri"/>
      <w:b/>
      <w:bCs/>
      <w:noProof/>
      <w:color w:val="000000"/>
      <w:sz w:val="22"/>
      <w:lang w:bidi="en-GB"/>
    </w:rPr>
  </w:style>
  <w:style w:type="character" w:customStyle="1" w:styleId="Heading1Char">
    <w:name w:val="Heading 1 Char"/>
    <w:link w:val="Heading1"/>
    <w:uiPriority w:val="9"/>
    <w:rsid w:val="005D1512"/>
    <w:rPr>
      <w:rFonts w:ascii="Calibri" w:eastAsia="Calibri" w:hAnsi="Calibri" w:cs="Calibri"/>
      <w:b/>
      <w:color w:val="004E9E"/>
      <w:sz w:val="48"/>
    </w:rPr>
  </w:style>
  <w:style w:type="character" w:customStyle="1" w:styleId="Heading2Char">
    <w:name w:val="Heading 2 Char"/>
    <w:link w:val="Heading2"/>
    <w:uiPriority w:val="9"/>
    <w:rsid w:val="0064000B"/>
    <w:rPr>
      <w:rFonts w:ascii="Calibri" w:eastAsia="Calibri" w:hAnsi="Calibri" w:cs="Calibri"/>
      <w:b/>
      <w:color w:val="004E9E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133F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33F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133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133F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133FE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133FE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133FE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133FE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133FE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133FE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13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F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133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33FE"/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96548E"/>
    <w:pPr>
      <w:ind w:left="720"/>
      <w:contextualSpacing/>
    </w:pPr>
  </w:style>
  <w:style w:type="table" w:styleId="TableGrid0">
    <w:name w:val="Table Grid"/>
    <w:basedOn w:val="TableNormal"/>
    <w:uiPriority w:val="39"/>
    <w:rsid w:val="005D151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FA5"/>
    <w:pPr>
      <w:spacing w:after="0" w:line="240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7BC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982"/>
    <w:rPr>
      <w:rFonts w:ascii="Arial" w:eastAsia="Arial" w:hAnsi="Arial" w:cs="Arial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82"/>
    <w:rPr>
      <w:rFonts w:ascii="Arial" w:eastAsia="Arial" w:hAnsi="Arial" w:cs="Arial"/>
      <w:b/>
      <w:bCs/>
      <w:color w:val="000000"/>
      <w:sz w:val="20"/>
      <w:szCs w:val="20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CC9D5CBA0EB4CB957D131330545DE" ma:contentTypeVersion="11" ma:contentTypeDescription="Create a new document." ma:contentTypeScope="" ma:versionID="4ed80f5b543f279f4184a825575bc0d8">
  <xsd:schema xmlns:xsd="http://www.w3.org/2001/XMLSchema" xmlns:xs="http://www.w3.org/2001/XMLSchema" xmlns:p="http://schemas.microsoft.com/office/2006/metadata/properties" xmlns:ns3="db144d64-5ff5-45e8-973e-7271a43841d6" targetNamespace="http://schemas.microsoft.com/office/2006/metadata/properties" ma:root="true" ma:fieldsID="91f7a418f857bbf04bf841174a8ebb51" ns3:_="">
    <xsd:import namespace="db144d64-5ff5-45e8-973e-7271a4384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44d64-5ff5-45e8-973e-7271a4384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B312A-8C84-40ED-9AAB-6A36D7BC8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C9CF4-6E63-4E56-A43A-1E01DB542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8D541-77DB-4F4D-A423-E08B1B09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44d64-5ff5-45e8-973e-7271a4384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62C43-CEEA-4929-8E7A-B22CAD00A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Troy</dc:creator>
  <cp:keywords/>
  <cp:lastModifiedBy>Samuel Hudson</cp:lastModifiedBy>
  <cp:revision>3</cp:revision>
  <dcterms:created xsi:type="dcterms:W3CDTF">2024-05-20T08:29:00Z</dcterms:created>
  <dcterms:modified xsi:type="dcterms:W3CDTF">2024-05-20T10:22:00Z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0x010100773CC9D5CBA0EB4CB957D131330545DE</vt:lpwstr>
  </property>
</Properties>
</file>